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hint="eastAsia" w:ascii="仿宋" w:hAnsi="仿宋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sz w:val="28"/>
          <w:szCs w:val="20"/>
          <w:lang w:eastAsia="zh-CN"/>
        </w:rPr>
        <w:t>药物</w:t>
      </w:r>
      <w:r>
        <w:rPr>
          <w:rFonts w:hint="eastAsia" w:ascii="宋体"/>
          <w:b/>
          <w:sz w:val="28"/>
          <w:szCs w:val="20"/>
        </w:rPr>
        <w:t>临床试验结题</w:t>
      </w:r>
      <w:r>
        <w:rPr>
          <w:rFonts w:hint="eastAsia" w:ascii="宋体"/>
          <w:b/>
          <w:sz w:val="28"/>
          <w:szCs w:val="20"/>
          <w:lang w:eastAsia="zh-CN"/>
        </w:rPr>
        <w:t>报告</w:t>
      </w:r>
    </w:p>
    <w:tbl>
      <w:tblPr>
        <w:tblStyle w:val="4"/>
        <w:tblW w:w="10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538"/>
        <w:gridCol w:w="600"/>
        <w:gridCol w:w="342"/>
        <w:gridCol w:w="358"/>
        <w:gridCol w:w="2190"/>
        <w:gridCol w:w="177"/>
        <w:gridCol w:w="357"/>
        <w:gridCol w:w="1338"/>
        <w:gridCol w:w="3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试验项目名称</w:t>
            </w:r>
          </w:p>
        </w:tc>
        <w:tc>
          <w:tcPr>
            <w:tcW w:w="85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8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试验</w:t>
            </w:r>
            <w:r>
              <w:rPr>
                <w:rFonts w:hint="eastAsia" w:ascii="宋体"/>
                <w:szCs w:val="21"/>
                <w:lang w:eastAsia="zh-CN"/>
              </w:rPr>
              <w:t>药物</w:t>
            </w: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对照药物名称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申办方</w:t>
            </w:r>
          </w:p>
        </w:tc>
        <w:tc>
          <w:tcPr>
            <w:tcW w:w="3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联系人/电话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CRO</w:t>
            </w:r>
          </w:p>
        </w:tc>
        <w:tc>
          <w:tcPr>
            <w:tcW w:w="3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联系人/电话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研究科室</w:t>
            </w:r>
          </w:p>
        </w:tc>
        <w:tc>
          <w:tcPr>
            <w:tcW w:w="36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 w:leftChars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主要研究者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CFDA批件号/日期</w:t>
            </w:r>
          </w:p>
        </w:tc>
        <w:tc>
          <w:tcPr>
            <w:tcW w:w="85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试验类别</w:t>
            </w:r>
          </w:p>
        </w:tc>
        <w:tc>
          <w:tcPr>
            <w:tcW w:w="85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50" w:after="5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期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期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期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期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是否被列入需进行临床试验审批的第三类医疗器械目录</w:t>
            </w:r>
          </w:p>
        </w:tc>
        <w:tc>
          <w:tcPr>
            <w:tcW w:w="7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sym w:font="Wingdings 2" w:char="00A3"/>
            </w:r>
            <w:r>
              <w:rPr>
                <w:rFonts w:hint="eastAsia" w:ascii="宋体"/>
                <w:szCs w:val="21"/>
              </w:rPr>
              <w:t>是（启动前向中心递交国家局批件）</w:t>
            </w:r>
            <w:r>
              <w:rPr>
                <w:rFonts w:hint="eastAsia" w:ascii="宋体"/>
                <w:szCs w:val="21"/>
                <w:lang w:eastAsia="zh-CN"/>
              </w:rPr>
              <w:t>，批件号：</w:t>
            </w:r>
          </w:p>
          <w:p>
            <w:pPr>
              <w:spacing w:before="50" w:after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组长单位伦理审查</w:t>
            </w:r>
          </w:p>
          <w:p>
            <w:pPr>
              <w:spacing w:before="50" w:after="5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批件号</w:t>
            </w:r>
            <w:r>
              <w:rPr>
                <w:rFonts w:hint="eastAsia" w:ascii="宋体"/>
                <w:szCs w:val="21"/>
                <w:lang w:val="en-US" w:eastAsia="zh-CN"/>
              </w:rPr>
              <w:t>/批件日期</w:t>
            </w:r>
          </w:p>
        </w:tc>
        <w:tc>
          <w:tcPr>
            <w:tcW w:w="2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□有 </w:t>
            </w:r>
            <w:r>
              <w:rPr>
                <w:rFonts w:ascii="宋体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/>
                <w:szCs w:val="21"/>
              </w:rPr>
              <w:t xml:space="preserve">     </w:t>
            </w:r>
          </w:p>
          <w:p>
            <w:pPr>
              <w:spacing w:before="50" w:after="5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□无</w:t>
            </w:r>
          </w:p>
        </w:tc>
        <w:tc>
          <w:tcPr>
            <w:tcW w:w="18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本中心伦理审查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批件号</w:t>
            </w:r>
            <w:r>
              <w:rPr>
                <w:rFonts w:hint="eastAsia" w:ascii="宋体"/>
                <w:szCs w:val="21"/>
                <w:lang w:val="en-US" w:eastAsia="zh-CN"/>
              </w:rPr>
              <w:t>/批件日期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研究情况</w:t>
            </w:r>
          </w:p>
        </w:tc>
        <w:tc>
          <w:tcPr>
            <w:tcW w:w="91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试验开始日期：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年   月   日    完成日期：  年   月   日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试验设计总例数：                 合同研究例数：</w:t>
            </w:r>
          </w:p>
          <w:p>
            <w:pPr>
              <w:spacing w:before="50" w:after="5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筛选例数：         入组例数：            脱落例数：           完成例数：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安全信息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不良事件</w:t>
            </w: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有：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肯定有关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 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无法判定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严重不良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事件</w:t>
            </w: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有：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肯定有关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 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无法判定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重要不良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事件</w:t>
            </w: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有：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肯定有关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 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无法判定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试验器械</w:t>
            </w:r>
            <w:r>
              <w:rPr>
                <w:rFonts w:hint="eastAsia" w:ascii="宋体"/>
                <w:szCs w:val="21"/>
                <w:lang w:val="en-US" w:eastAsia="zh-CN"/>
              </w:rPr>
              <w:t>/试剂使用情况</w:t>
            </w: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药物，</w:t>
            </w:r>
            <w:r>
              <w:rPr>
                <w:rFonts w:hint="eastAsia" w:ascii="宋体"/>
                <w:szCs w:val="21"/>
                <w:lang w:val="en-US" w:eastAsia="zh-CN"/>
              </w:rPr>
              <w:t>接受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个，使用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个，退回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</w:t>
            </w:r>
          </w:p>
          <w:p>
            <w:pPr>
              <w:spacing w:before="50" w:after="5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药物，</w:t>
            </w:r>
            <w:r>
              <w:rPr>
                <w:rFonts w:hint="eastAsia" w:ascii="宋体"/>
                <w:szCs w:val="21"/>
                <w:lang w:val="en-US" w:eastAsia="zh-CN"/>
              </w:rPr>
              <w:t>接受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个，使用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个，退回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主要研究者</w:t>
            </w:r>
          </w:p>
        </w:tc>
        <w:tc>
          <w:tcPr>
            <w:tcW w:w="91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/>
                <w:szCs w:val="21"/>
                <w:lang w:eastAsia="zh-CN"/>
              </w:rPr>
              <w:t>（签名</w:t>
            </w:r>
            <w:r>
              <w:rPr>
                <w:rFonts w:hint="eastAsia" w:ascii="宋体"/>
                <w:szCs w:val="21"/>
                <w:lang w:val="en-US" w:eastAsia="zh-CN"/>
              </w:rPr>
              <w:t>/日期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相关人员核对签名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/日期</w:t>
            </w:r>
          </w:p>
        </w:tc>
        <w:tc>
          <w:tcPr>
            <w:tcW w:w="18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器械</w:t>
            </w:r>
            <w:r>
              <w:rPr>
                <w:rFonts w:hint="eastAsia" w:ascii="宋体"/>
                <w:szCs w:val="21"/>
                <w:lang w:val="en-US" w:eastAsia="zh-CN"/>
              </w:rPr>
              <w:t>/试剂</w:t>
            </w:r>
            <w:r>
              <w:rPr>
                <w:rFonts w:hint="eastAsia" w:ascii="宋体"/>
                <w:szCs w:val="21"/>
                <w:lang w:eastAsia="zh-CN"/>
              </w:rPr>
              <w:t>管理员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ind w:firstLine="420" w:firstLineChars="200"/>
              <w:jc w:val="both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资料管理员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center"/>
            </w:pPr>
          </w:p>
        </w:tc>
        <w:tc>
          <w:tcPr>
            <w:tcW w:w="18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档案管理员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ascii="宋体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其他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办公室审核签名/盖章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ind w:left="720" w:hanging="720" w:hangingChars="30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pStyle w:val="6"/>
              <w:spacing w:before="50" w:after="50"/>
              <w:ind w:left="720" w:hanging="720" w:hangingChars="30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ind w:left="720" w:hanging="720" w:hangingChars="30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righ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医院盖章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right"/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6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注：申请表打印一式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贰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份，相关人员签字后，连同所提交的文件交至临床试验中心办公室。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rFonts w:hint="eastAsia" w:ascii="仿宋" w:hAnsi="仿宋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sz w:val="28"/>
          <w:szCs w:val="20"/>
        </w:rPr>
        <w:t>医疗器械/诊断试剂临床试验结题</w:t>
      </w:r>
      <w:r>
        <w:rPr>
          <w:rFonts w:hint="eastAsia" w:ascii="宋体"/>
          <w:b/>
          <w:sz w:val="28"/>
          <w:szCs w:val="20"/>
          <w:lang w:eastAsia="zh-CN"/>
        </w:rPr>
        <w:t>报告</w:t>
      </w:r>
    </w:p>
    <w:tbl>
      <w:tblPr>
        <w:tblStyle w:val="4"/>
        <w:tblW w:w="10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50"/>
        <w:gridCol w:w="788"/>
        <w:gridCol w:w="342"/>
        <w:gridCol w:w="358"/>
        <w:gridCol w:w="2367"/>
        <w:gridCol w:w="357"/>
        <w:gridCol w:w="1188"/>
        <w:gridCol w:w="150"/>
        <w:gridCol w:w="3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试验项目名称</w:t>
            </w:r>
          </w:p>
        </w:tc>
        <w:tc>
          <w:tcPr>
            <w:tcW w:w="877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试验用器械名称</w:t>
            </w:r>
          </w:p>
        </w:tc>
        <w:tc>
          <w:tcPr>
            <w:tcW w:w="3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规格</w:t>
            </w:r>
          </w:p>
        </w:tc>
        <w:tc>
          <w:tcPr>
            <w:tcW w:w="3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申办方</w:t>
            </w:r>
          </w:p>
        </w:tc>
        <w:tc>
          <w:tcPr>
            <w:tcW w:w="3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联系人/电话</w:t>
            </w:r>
          </w:p>
        </w:tc>
        <w:tc>
          <w:tcPr>
            <w:tcW w:w="3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CRO</w:t>
            </w:r>
          </w:p>
        </w:tc>
        <w:tc>
          <w:tcPr>
            <w:tcW w:w="3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联系人/电话</w:t>
            </w:r>
          </w:p>
        </w:tc>
        <w:tc>
          <w:tcPr>
            <w:tcW w:w="3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研究科室</w:t>
            </w:r>
          </w:p>
        </w:tc>
        <w:tc>
          <w:tcPr>
            <w:tcW w:w="3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主要研究者</w:t>
            </w:r>
          </w:p>
        </w:tc>
        <w:tc>
          <w:tcPr>
            <w:tcW w:w="3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分类</w:t>
            </w:r>
          </w:p>
        </w:tc>
        <w:tc>
          <w:tcPr>
            <w:tcW w:w="877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50" w:after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□境内</w:t>
            </w:r>
            <w:r>
              <w:rPr>
                <w:rFonts w:hint="eastAsia" w:ascii="宋体" w:hAnsi="宋体" w:cs="宋体"/>
                <w:szCs w:val="21"/>
              </w:rPr>
              <w:t>Ⅱ类</w:t>
            </w:r>
            <w:r>
              <w:rPr>
                <w:rFonts w:hint="eastAsia" w:ascii="宋体" w:hAnsi="宋体"/>
                <w:szCs w:val="21"/>
              </w:rPr>
              <w:t xml:space="preserve">   □境内</w:t>
            </w:r>
            <w:r>
              <w:rPr>
                <w:rFonts w:hint="eastAsia" w:ascii="宋体" w:hAnsi="宋体" w:cs="宋体"/>
                <w:szCs w:val="21"/>
              </w:rPr>
              <w:t>Ⅲ类</w:t>
            </w:r>
            <w:r>
              <w:rPr>
                <w:rFonts w:hint="eastAsia" w:ascii="宋体" w:hAnsi="宋体"/>
                <w:szCs w:val="21"/>
              </w:rPr>
              <w:t xml:space="preserve">    □进口</w:t>
            </w:r>
            <w:r>
              <w:rPr>
                <w:rFonts w:hint="eastAsia" w:ascii="宋体" w:hAnsi="宋体" w:cs="宋体"/>
                <w:szCs w:val="21"/>
              </w:rPr>
              <w:t>Ⅱ类</w:t>
            </w:r>
            <w:r>
              <w:rPr>
                <w:rFonts w:hint="eastAsia" w:ascii="宋体" w:hAnsi="宋体"/>
                <w:szCs w:val="21"/>
              </w:rPr>
              <w:t xml:space="preserve">    □进口</w:t>
            </w:r>
            <w:r>
              <w:rPr>
                <w:rFonts w:hint="eastAsia" w:ascii="宋体" w:hAnsi="宋体" w:cs="宋体"/>
                <w:szCs w:val="21"/>
              </w:rPr>
              <w:t>Ⅲ类</w:t>
            </w:r>
          </w:p>
          <w:p>
            <w:pPr>
              <w:numPr>
                <w:ilvl w:val="0"/>
                <w:numId w:val="1"/>
              </w:numPr>
              <w:spacing w:before="50" w:after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□有源       □无源</w:t>
            </w:r>
          </w:p>
          <w:p>
            <w:pPr>
              <w:numPr>
                <w:ilvl w:val="0"/>
                <w:numId w:val="1"/>
              </w:numPr>
              <w:spacing w:before="50" w:after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□植入       □非植入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8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是否被列入需进行临床试验审批的第三类医疗器械目录</w:t>
            </w:r>
          </w:p>
        </w:tc>
        <w:tc>
          <w:tcPr>
            <w:tcW w:w="7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sym w:font="Wingdings 2" w:char="00A3"/>
            </w:r>
            <w:r>
              <w:rPr>
                <w:rFonts w:hint="eastAsia" w:ascii="宋体"/>
                <w:szCs w:val="21"/>
              </w:rPr>
              <w:t>是（启动前向中心递交国家局批件）</w:t>
            </w:r>
            <w:r>
              <w:rPr>
                <w:rFonts w:hint="eastAsia" w:ascii="宋体"/>
                <w:szCs w:val="21"/>
                <w:lang w:eastAsia="zh-CN"/>
              </w:rPr>
              <w:t>，批件号：</w:t>
            </w:r>
          </w:p>
          <w:p>
            <w:pPr>
              <w:spacing w:before="50" w:after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组长单位伦理审查批件号</w:t>
            </w:r>
            <w:r>
              <w:rPr>
                <w:rFonts w:hint="eastAsia" w:ascii="宋体"/>
                <w:szCs w:val="21"/>
                <w:lang w:val="en-US" w:eastAsia="zh-CN"/>
              </w:rPr>
              <w:t>/批件日期</w:t>
            </w:r>
          </w:p>
        </w:tc>
        <w:tc>
          <w:tcPr>
            <w:tcW w:w="7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□有 </w:t>
            </w:r>
            <w:r>
              <w:rPr>
                <w:rFonts w:ascii="宋体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/>
                <w:szCs w:val="21"/>
              </w:rPr>
              <w:t xml:space="preserve">     </w:t>
            </w:r>
          </w:p>
          <w:p>
            <w:pPr>
              <w:spacing w:before="50" w:after="5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研究情况</w:t>
            </w:r>
          </w:p>
        </w:tc>
        <w:tc>
          <w:tcPr>
            <w:tcW w:w="91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试验开始日期：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年   月   日    完成日期：  年   月   日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试验设计总例数：                 合同研究例数：</w:t>
            </w:r>
          </w:p>
          <w:p>
            <w:pPr>
              <w:spacing w:before="50" w:after="5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筛选例数：         入组例数：            脱落例数：           完成例数：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安全信息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不良事件</w:t>
            </w: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有：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肯定有关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 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无法判定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严重不良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事件</w:t>
            </w: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有：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肯定有关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 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无法判定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重要不良</w:t>
            </w:r>
          </w:p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事件</w:t>
            </w: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无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CN"/>
              </w:rPr>
              <w:t>有：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肯定有关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可能有关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可能无关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 无关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>例    无法判定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试验器械</w:t>
            </w:r>
            <w:r>
              <w:rPr>
                <w:rFonts w:hint="eastAsia" w:ascii="宋体"/>
                <w:szCs w:val="21"/>
                <w:lang w:val="en-US" w:eastAsia="zh-CN"/>
              </w:rPr>
              <w:t>/试剂使用情况</w:t>
            </w:r>
          </w:p>
        </w:tc>
        <w:tc>
          <w:tcPr>
            <w:tcW w:w="79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器械/试剂，</w:t>
            </w:r>
            <w:r>
              <w:rPr>
                <w:rFonts w:hint="eastAsia" w:ascii="宋体"/>
                <w:szCs w:val="21"/>
                <w:lang w:val="en-US" w:eastAsia="zh-CN"/>
              </w:rPr>
              <w:t>接受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个，使用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个，退回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</w:t>
            </w:r>
          </w:p>
          <w:p>
            <w:pPr>
              <w:spacing w:before="50" w:after="50"/>
              <w:jc w:val="both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器械/试剂，</w:t>
            </w:r>
            <w:r>
              <w:rPr>
                <w:rFonts w:hint="eastAsia" w:ascii="宋体"/>
                <w:szCs w:val="21"/>
                <w:lang w:val="en-US" w:eastAsia="zh-CN"/>
              </w:rPr>
              <w:t>接受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个，使用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个，退回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主要研究者</w:t>
            </w:r>
          </w:p>
        </w:tc>
        <w:tc>
          <w:tcPr>
            <w:tcW w:w="91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righ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（签名</w:t>
            </w:r>
            <w:r>
              <w:rPr>
                <w:rFonts w:hint="eastAsia" w:ascii="宋体"/>
                <w:szCs w:val="21"/>
                <w:lang w:val="en-US" w:eastAsia="zh-CN"/>
              </w:rPr>
              <w:t>/日期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相关人员核对签名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/日期</w:t>
            </w:r>
          </w:p>
        </w:tc>
        <w:tc>
          <w:tcPr>
            <w:tcW w:w="18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器械</w:t>
            </w:r>
            <w:r>
              <w:rPr>
                <w:rFonts w:hint="eastAsia" w:ascii="宋体"/>
                <w:szCs w:val="21"/>
                <w:lang w:val="en-US" w:eastAsia="zh-CN"/>
              </w:rPr>
              <w:t>/试剂</w:t>
            </w:r>
            <w:r>
              <w:rPr>
                <w:rFonts w:hint="eastAsia" w:ascii="宋体"/>
                <w:szCs w:val="21"/>
                <w:lang w:eastAsia="zh-CN"/>
              </w:rPr>
              <w:t>管理员</w:t>
            </w:r>
          </w:p>
        </w:tc>
        <w:tc>
          <w:tcPr>
            <w:tcW w:w="2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资料管理员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center"/>
            </w:pPr>
          </w:p>
        </w:tc>
        <w:tc>
          <w:tcPr>
            <w:tcW w:w="18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档案管理员</w:t>
            </w:r>
          </w:p>
        </w:tc>
        <w:tc>
          <w:tcPr>
            <w:tcW w:w="27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ascii="宋体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其他</w:t>
            </w:r>
          </w:p>
        </w:tc>
        <w:tc>
          <w:tcPr>
            <w:tcW w:w="3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both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办公室审核签名/盖章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ind w:left="720" w:hanging="720" w:hangingChars="30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 </w:t>
            </w:r>
          </w:p>
          <w:p>
            <w:pPr>
              <w:pStyle w:val="6"/>
              <w:spacing w:before="50" w:after="50"/>
              <w:ind w:left="720" w:hanging="720" w:hangingChars="30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ind w:left="720" w:hanging="720" w:hangingChars="30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righ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医院盖章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</w:p>
          <w:p>
            <w:pPr>
              <w:pStyle w:val="6"/>
              <w:spacing w:before="50" w:after="50"/>
              <w:jc w:val="right"/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6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注：申请表打印一式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贰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份，相关人员签字后，连同所提交的文件交至临床试验中心办公室。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ì.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080135" cy="325755"/>
          <wp:effectExtent l="0" t="0" r="5715" b="17145"/>
          <wp:docPr id="4" name="图片 4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32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4CCB3"/>
    <w:multiLevelType w:val="singleLevel"/>
    <w:tmpl w:val="7B14CC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1D6E"/>
    <w:rsid w:val="73C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2020-11-16T07:54:00Z</dcterms:created>
  <dc:creator>媛媛</dc:creator>
  <cp:lastModifiedBy>媛媛</cp:lastModifiedBy>
  <dcterms:modified xsi:type="dcterms:W3CDTF">2020-11-16T07:55:31Z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